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7180E" w14:textId="77777777" w:rsidR="00213A39" w:rsidRDefault="00213A39" w:rsidP="00213A39">
      <w:pPr>
        <w:tabs>
          <w:tab w:val="left" w:pos="1830"/>
        </w:tabs>
      </w:pPr>
      <w:bookmarkStart w:id="0" w:name="_GoBack"/>
      <w:bookmarkStart w:id="1" w:name="_Hlk188785337"/>
      <w:bookmarkEnd w:id="0"/>
      <w:r>
        <w:rPr>
          <w:b/>
          <w:bCs/>
        </w:rPr>
        <w:t>Лекция</w:t>
      </w:r>
      <w:r w:rsidRPr="002649A8">
        <w:rPr>
          <w:b/>
          <w:bCs/>
        </w:rPr>
        <w:t xml:space="preserve"> 1</w:t>
      </w:r>
      <w:r>
        <w:rPr>
          <w:b/>
          <w:bCs/>
        </w:rPr>
        <w:t>3</w:t>
      </w:r>
      <w:r>
        <w:t xml:space="preserve">. </w:t>
      </w:r>
      <w:proofErr w:type="spellStart"/>
      <w:r>
        <w:t>Науч</w:t>
      </w:r>
      <w:proofErr w:type="spellEnd"/>
      <w:r>
        <w:t xml:space="preserve"> гипотезы, постановка целей и формулирование задач </w:t>
      </w:r>
      <w:proofErr w:type="spellStart"/>
      <w:r>
        <w:t>науч</w:t>
      </w:r>
      <w:proofErr w:type="spellEnd"/>
      <w:r>
        <w:t xml:space="preserve"> </w:t>
      </w:r>
      <w:proofErr w:type="spellStart"/>
      <w:r>
        <w:t>исследов</w:t>
      </w:r>
      <w:r w:rsidRPr="004A68C0">
        <w:t>ЦЕЛЬ</w:t>
      </w:r>
      <w:proofErr w:type="spellEnd"/>
      <w:r w:rsidRPr="004A68C0">
        <w:t xml:space="preserve">, ЗАДАЧИ И ГИПОТЕЗА ИССЛЕДОВАНИЯ Цель исследования – это тот научный результат, который должен быть получен в итоге всего исследования. Формулировку цели рекомендуется обычно начинать глаголом совершенного вида в неопределенной форме: выявить, обосновать, разработать, определить и т. п. Например, если тема исследования – «Контроль уровня достижений учащихся в системе развивающего обучения», то цель можно сформулировать следующим образом: «Выявить и теоретически обосновать особенности контроля уровня достижений учащихся как компонента развивающего обучения». Гипотеза – это предположение, выдвигаемое для объяснения </w:t>
      </w:r>
      <w:proofErr w:type="spellStart"/>
      <w:r w:rsidRPr="004A68C0">
        <w:t>какоголибо</w:t>
      </w:r>
      <w:proofErr w:type="spellEnd"/>
      <w:r w:rsidRPr="004A68C0">
        <w:t xml:space="preserve"> явления, которое не подтверждено и не опровергнуто. Гипотеза – это предполагаемое решение проблемы. Она определяет главное направление научного поиска и является основным методологическим инструментом, организующим весь процесс исследования. К научной гипотезе предъявляются следующие два основных требования: - гипотеза не должна содержать понятий, которые не уточнены; - она должна быть проверяема при помощи имеющихся методик. Формулируя гипотезу, исследователь должен строить предположение о том, каким образом, при каких условиях проблема исследования и поставленная цель будут успешно реализованы. Что значит проверить гипотезу? Это значит проверить те следствия, которые логически из нее вытекают. В результате проверки гипотезу подтверждают или опровергают. Сформулированные цель и гипотеза исследования определяют задачи исследования, т. е. задачи вытекают не только из цели, но и гипотезы. Задачи исследования – это те исследовательские действия, которые необходимо выполнить для достижения поставленной в работе цели, решения проблемы или для проверки сформулированной гипотезы исследования. Как правило, различают три группы задач, которые связаны с: 1) выявлением сущностных признаков и критериев изучаемого явления или процесса; 2) обоснованием способов решения проблемы; 3) формулированием ведущих условий обеспечения эффективного решения проблемы. Последовательность решения задач исследования определяет его структуру, т. е. каждая задача должна найти свое решение в одном из параграфов работы. В процессе разработки системы задач необходимо определить, какие из них требуют преимущественно изучения литературы, какие – модернизации, обобщения или комбинирования имеющихся подходов и, наконец, какие из них являются проблемными и их нужно решать именно в данном исследовании. Если исследование предполагает проведение эксперимента, то к перечисленным задачам необходимо добавить: 1) вывить (узнать, изучить) 2) экспериментально проверить Формулировку задач исследования рекомендуется начинать глаголами совершенного вида в неопределенной форме: выявить, обосновать, разработать, экспериментально проверить и т. д. Задачи должны быть взаимосвязаны и должны отражать общий путь достижения цели. Единых требований и алгоритмов для формулировки задач исследования не существует. Можно наметить лишь общие ориентиры для их </w:t>
      </w:r>
      <w:r w:rsidRPr="004A68C0">
        <w:lastRenderedPageBreak/>
        <w:t xml:space="preserve">определения. Выводы </w:t>
      </w:r>
      <w:proofErr w:type="spellStart"/>
      <w:r w:rsidRPr="004A68C0">
        <w:t>Выводы</w:t>
      </w:r>
      <w:proofErr w:type="spellEnd"/>
      <w:r w:rsidRPr="004A68C0">
        <w:t xml:space="preserve"> — это краткое повторение результатов исследования, сформулированное в сжатой форме и без приведения доказательств, обычно пронумерованное, </w:t>
      </w:r>
      <w:proofErr w:type="gramStart"/>
      <w:r w:rsidRPr="004A68C0">
        <w:t>например:  “</w:t>
      </w:r>
      <w:proofErr w:type="gramEnd"/>
      <w:r w:rsidRPr="004A68C0">
        <w:t xml:space="preserve">В результате проведенных исследований можно сделать следующие выводы:  1. . . . . . . . . . . . . . . . . . . . . .  2. . . . . . . . . . . . . . . . . . </w:t>
      </w:r>
      <w:proofErr w:type="gramStart"/>
      <w:r w:rsidRPr="004A68C0">
        <w:t>. . . .</w:t>
      </w:r>
      <w:proofErr w:type="gramEnd"/>
      <w:r w:rsidRPr="004A68C0">
        <w:t xml:space="preserve"> “ и т.д.  Первым надо располагать самый важный вывод, а далее располагать их в порядке убывания важности.  В “Выводах” можно привести и перспективы дальнейшей разработки темы данного исследования, если она имеется, и указать методы, которыми она будет осуществляться.  Избегайте следующей достаточно распространенной ошибки: выводы не должны быть кратким изложением работы или ее раздела “результаты и обсуждение”.  Список литературы Значение этой обязательной части работы школьниками обычно недооценивается. Список литературы содержит перечисление всех </w:t>
      </w:r>
      <w:proofErr w:type="spellStart"/>
      <w:r w:rsidRPr="004A68C0">
        <w:t>упоминанавшихся</w:t>
      </w:r>
      <w:proofErr w:type="spellEnd"/>
      <w:r w:rsidRPr="004A68C0">
        <w:t xml:space="preserve"> в тексте статей и книг. Он нужен для того, чтобы любой читатель мог найти любую книгу или статью по приведенным в списке данным. Список составляется по определенному стандарту (см. положение об НПК).   </w:t>
      </w:r>
      <w:proofErr w:type="gramStart"/>
      <w:r w:rsidRPr="004A68C0">
        <w:t>Иллюстрации</w:t>
      </w:r>
      <w:proofErr w:type="gramEnd"/>
      <w:r w:rsidRPr="004A68C0">
        <w:t xml:space="preserve"> Все таблицы и рисунки (фотографии тоже называются рисунками) должны иметь единую нумерацию. На каждую </w:t>
      </w:r>
      <w:proofErr w:type="spellStart"/>
      <w:r w:rsidRPr="004A68C0">
        <w:t>табллицу</w:t>
      </w:r>
      <w:proofErr w:type="spellEnd"/>
      <w:r w:rsidRPr="004A68C0">
        <w:t xml:space="preserve"> или рисунок должна быть ссылка в тексте.  Иллюстрации можно приводить в соответствующих местах текста или в конце работы. Как сделать — дело вкуса автора. Важно только соблюдать следующее правило: таблицы и рисунки должны следовать друг за другом в порядке нумерации, причем в том же порядке их надо упоминать и в тексте. Качество иллюстраций — лицо работы. Поэтому надо стремиться, чтобы все они были сделаны как можно лучше.  Все иллюстрации должны быть нужными, отражать только саму работу, а не личность исполнителя.  </w:t>
      </w:r>
    </w:p>
    <w:p w14:paraId="2272BB90" w14:textId="77777777" w:rsidR="00213A39" w:rsidRPr="002649A8" w:rsidRDefault="00213A39" w:rsidP="00213A39"/>
    <w:bookmarkEnd w:id="1"/>
    <w:p w14:paraId="7D60F396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39"/>
    <w:rsid w:val="00213A39"/>
    <w:rsid w:val="006C0B77"/>
    <w:rsid w:val="008242FF"/>
    <w:rsid w:val="00870751"/>
    <w:rsid w:val="00922C48"/>
    <w:rsid w:val="00B915B7"/>
    <w:rsid w:val="00EA59DF"/>
    <w:rsid w:val="00EE4070"/>
    <w:rsid w:val="00F12C76"/>
    <w:rsid w:val="00F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65D8A"/>
  <w15:chartTrackingRefBased/>
  <w15:docId w15:val="{B14B0346-DEC3-4D8C-BE13-ADE01EFA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A39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2025-01-26T12:48:00Z</dcterms:created>
  <dcterms:modified xsi:type="dcterms:W3CDTF">2025-01-26T12:49:00Z</dcterms:modified>
</cp:coreProperties>
</file>